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53BB3" w14:textId="4707F662" w:rsidR="008C17B7" w:rsidRPr="00C50507" w:rsidRDefault="008C17B7" w:rsidP="008C17B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C50507">
        <w:rPr>
          <w:rFonts w:ascii="Arial" w:hAnsi="Arial" w:cs="Arial"/>
          <w:b/>
          <w:sz w:val="22"/>
          <w:szCs w:val="22"/>
        </w:rPr>
        <w:t>3GPP TSG-SA3 Meeting #120</w:t>
      </w:r>
      <w:r w:rsidRPr="00C50507">
        <w:rPr>
          <w:rFonts w:ascii="Arial" w:hAnsi="Arial" w:cs="Arial"/>
          <w:b/>
          <w:sz w:val="22"/>
          <w:szCs w:val="22"/>
        </w:rPr>
        <w:tab/>
      </w:r>
      <w:r w:rsidR="00B9636B" w:rsidRPr="00B9636B">
        <w:rPr>
          <w:rFonts w:ascii="Arial" w:hAnsi="Arial" w:cs="Arial"/>
          <w:b/>
          <w:sz w:val="22"/>
          <w:szCs w:val="22"/>
        </w:rPr>
        <w:t>S3-250660</w:t>
      </w:r>
      <w:bookmarkStart w:id="0" w:name="_GoBack"/>
      <w:bookmarkEnd w:id="0"/>
    </w:p>
    <w:p w14:paraId="2B0000AB" w14:textId="77777777" w:rsidR="008C17B7" w:rsidRPr="00C50507" w:rsidRDefault="008C17B7" w:rsidP="008C17B7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C50507">
        <w:rPr>
          <w:rFonts w:ascii="Arial" w:eastAsia="Times New Roman" w:hAnsi="Arial" w:cs="Arial"/>
          <w:b/>
          <w:sz w:val="22"/>
          <w:szCs w:val="22"/>
        </w:rPr>
        <w:t>Athens, Greece, 17 - 21 February 2025</w:t>
      </w:r>
      <w:r w:rsidRPr="006C2E80">
        <w:tab/>
      </w:r>
    </w:p>
    <w:p w14:paraId="4C1C8B99" w14:textId="669F866F" w:rsidR="0010401F" w:rsidRPr="00013A63" w:rsidRDefault="00013A63" w:rsidP="008C17B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</w:rPr>
      </w:pPr>
      <w:r w:rsidRPr="009807AD">
        <w:rPr>
          <w:rFonts w:ascii="Arial" w:hAnsi="Arial" w:cs="Arial"/>
          <w:b/>
          <w:noProof/>
        </w:rPr>
        <w:tab/>
      </w:r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>Huawei, HiSilicon</w:t>
      </w:r>
    </w:p>
    <w:p w14:paraId="53F8A903" w14:textId="4B608E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5E6C" w:rsidRPr="00A95E6C">
        <w:rPr>
          <w:rFonts w:ascii="Arial" w:hAnsi="Arial" w:cs="Arial"/>
          <w:b/>
          <w:lang w:eastAsia="zh-CN"/>
        </w:rPr>
        <w:t xml:space="preserve">Discussion </w:t>
      </w:r>
      <w:r w:rsidR="00F33965">
        <w:rPr>
          <w:rFonts w:ascii="Arial" w:hAnsi="Arial" w:cs="Arial"/>
          <w:b/>
          <w:lang w:eastAsia="zh-CN"/>
        </w:rPr>
        <w:t>on</w:t>
      </w:r>
      <w:r w:rsidR="00A95E6C" w:rsidRPr="00A95E6C">
        <w:rPr>
          <w:rFonts w:ascii="Arial" w:hAnsi="Arial" w:cs="Arial"/>
          <w:b/>
          <w:lang w:eastAsia="zh-CN"/>
        </w:rPr>
        <w:t xml:space="preserve"> using MPQUIC in ATSSS scenario</w:t>
      </w:r>
    </w:p>
    <w:p w14:paraId="0578C5B7" w14:textId="5A16D74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45DAF">
        <w:rPr>
          <w:rFonts w:ascii="Arial" w:hAnsi="Arial"/>
          <w:b/>
          <w:lang w:eastAsia="zh-CN"/>
        </w:rPr>
        <w:t>Discussion</w:t>
      </w:r>
    </w:p>
    <w:p w14:paraId="0545A6FF" w14:textId="35A87C55" w:rsidR="00C022E3" w:rsidRPr="00105AB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5DAF">
        <w:rPr>
          <w:rFonts w:ascii="Arial" w:hAnsi="Arial" w:cs="Arial"/>
          <w:b/>
        </w:rPr>
        <w:t>6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5ACF8751" w:rsidR="00C022E3" w:rsidRDefault="0099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92D7A">
        <w:rPr>
          <w:b/>
          <w:i/>
        </w:rPr>
        <w:t xml:space="preserve">It is proposed to </w:t>
      </w:r>
      <w:r w:rsidR="00F33965">
        <w:rPr>
          <w:b/>
          <w:i/>
        </w:rPr>
        <w:t>discuss</w:t>
      </w:r>
      <w:r w:rsidRPr="00992D7A">
        <w:rPr>
          <w:b/>
          <w:i/>
        </w:rPr>
        <w:t xml:space="preserve"> the </w:t>
      </w:r>
      <w:r w:rsidR="00F33965">
        <w:rPr>
          <w:b/>
          <w:i/>
        </w:rPr>
        <w:t>security aspect for QUIC usage</w:t>
      </w:r>
      <w:r w:rsidRPr="00992D7A">
        <w:rPr>
          <w:b/>
          <w:i/>
        </w:rPr>
        <w:t>.</w:t>
      </w:r>
    </w:p>
    <w:p w14:paraId="01273EEB" w14:textId="77777777" w:rsidR="00992D7A" w:rsidRDefault="00992D7A" w:rsidP="00992D7A">
      <w:pPr>
        <w:pStyle w:val="1"/>
      </w:pPr>
      <w:r>
        <w:t>2</w:t>
      </w:r>
      <w:r>
        <w:tab/>
        <w:t>References</w:t>
      </w:r>
    </w:p>
    <w:p w14:paraId="4253B1A1" w14:textId="50AA3014" w:rsidR="00A426BF" w:rsidRDefault="00A426BF" w:rsidP="00A426BF">
      <w:pPr>
        <w:pStyle w:val="EX"/>
        <w:rPr>
          <w:lang w:eastAsia="en-GB"/>
        </w:rPr>
      </w:pPr>
      <w:r>
        <w:t>[1]</w:t>
      </w:r>
      <w:r>
        <w:tab/>
      </w:r>
      <w:bookmarkStart w:id="1" w:name="_Hlk189676459"/>
      <w:r>
        <w:t>3GPP TS 23.501: "System Architecture for the 5G System".</w:t>
      </w:r>
      <w:bookmarkEnd w:id="1"/>
    </w:p>
    <w:p w14:paraId="137DD04D" w14:textId="6DF63391" w:rsidR="00A426BF" w:rsidRDefault="00A426BF" w:rsidP="00A426BF">
      <w:pPr>
        <w:pStyle w:val="EX"/>
        <w:rPr>
          <w:lang w:eastAsia="en-GB"/>
        </w:rPr>
      </w:pPr>
      <w:r>
        <w:t>[2]</w:t>
      </w:r>
      <w:r>
        <w:tab/>
        <w:t>3GPP TS 33.501: "Security architecture and procedures for 5G System".</w:t>
      </w:r>
    </w:p>
    <w:p w14:paraId="4012CC26" w14:textId="382BE18D" w:rsidR="00A426BF" w:rsidRPr="00AC7BE9" w:rsidRDefault="00A426BF" w:rsidP="00A426BF">
      <w:pPr>
        <w:pStyle w:val="EX"/>
        <w:rPr>
          <w:lang w:val="en-IN" w:eastAsia="zh-CN"/>
        </w:rPr>
      </w:pPr>
      <w:r>
        <w:rPr>
          <w:rFonts w:hint="eastAsia"/>
          <w:lang w:val="en-IN" w:eastAsia="zh-CN"/>
        </w:rPr>
        <w:t>[</w:t>
      </w:r>
      <w:r>
        <w:rPr>
          <w:lang w:val="en-IN" w:eastAsia="zh-CN"/>
        </w:rPr>
        <w:t>3]</w:t>
      </w:r>
      <w:r>
        <w:tab/>
      </w:r>
      <w:r w:rsidRPr="000814DD">
        <w:rPr>
          <w:lang w:eastAsia="zh-CN"/>
        </w:rPr>
        <w:t>S3-244876</w:t>
      </w:r>
      <w:r>
        <w:t>: "</w:t>
      </w:r>
      <w:r w:rsidRPr="00A426BF">
        <w:rPr>
          <w:lang w:val="en-IN" w:eastAsia="zh-CN"/>
        </w:rPr>
        <w:t>Discussion paper for using MPQUIC in ATSSS scenario</w:t>
      </w:r>
      <w:r>
        <w:t>".</w:t>
      </w:r>
    </w:p>
    <w:p w14:paraId="602D736C" w14:textId="77777777" w:rsidR="00992D7A" w:rsidRDefault="00992D7A" w:rsidP="00992D7A">
      <w:pPr>
        <w:pStyle w:val="1"/>
      </w:pPr>
      <w:r>
        <w:t>3</w:t>
      </w:r>
      <w:r>
        <w:tab/>
        <w:t>Rationale</w:t>
      </w:r>
    </w:p>
    <w:p w14:paraId="4AB1E940" w14:textId="689840DD" w:rsidR="00992D7A" w:rsidRDefault="00992D7A" w:rsidP="00992D7A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</w:t>
      </w:r>
      <w:r>
        <w:rPr>
          <w:lang w:eastAsia="zh-CN"/>
        </w:rPr>
        <w:tab/>
      </w:r>
      <w:r w:rsidR="002960A3">
        <w:rPr>
          <w:lang w:eastAsia="zh-CN"/>
        </w:rPr>
        <w:t>MPQUIC usage in ATSSS scenario status</w:t>
      </w:r>
    </w:p>
    <w:p w14:paraId="1983BB08" w14:textId="2B79159D" w:rsidR="00AA6285" w:rsidRDefault="002E6A64" w:rsidP="0091241A">
      <w:pPr>
        <w:jc w:val="both"/>
      </w:pPr>
      <w:r>
        <w:t>In Release 18, SA2 specified MPQUIC in clause 5.32.6.2.2 of TS 23.501</w:t>
      </w:r>
      <w:r w:rsidR="00A426BF">
        <w:t xml:space="preserve"> [1] </w:t>
      </w:r>
      <w:r>
        <w:t xml:space="preserve">for steering, switching, and splitting of UDP traffic between the UE and UPF.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Release 19, SA2 specified </w:t>
      </w:r>
      <w:r>
        <w:t>MPQUIC in clause 5.32.6.2.2 of TS 23.501</w:t>
      </w:r>
      <w:r w:rsidR="00A426BF">
        <w:t xml:space="preserve"> [1]</w:t>
      </w:r>
      <w:r>
        <w:t xml:space="preserve"> for steering, switching, and splitting of non-UDP traffic between the UE and UPF. MPQUIC uses QUIC, which further uses TLS for transport layer security protection of traffic between the UE and UPF. </w:t>
      </w:r>
    </w:p>
    <w:p w14:paraId="1EBD0372" w14:textId="710E7E85" w:rsidR="00A426BF" w:rsidRPr="00A426BF" w:rsidRDefault="00A426BF" w:rsidP="0091241A">
      <w:pPr>
        <w:jc w:val="both"/>
        <w:rPr>
          <w:lang w:eastAsia="zh-CN"/>
        </w:rPr>
      </w:pPr>
      <w:r w:rsidRPr="002960A3">
        <w:rPr>
          <w:lang w:eastAsia="zh-CN"/>
        </w:rPr>
        <w:t>During the SA3#117 meeting, it was decided to add an annex to describe certificate</w:t>
      </w:r>
      <w:r w:rsidR="0091241A">
        <w:rPr>
          <w:lang w:eastAsia="zh-CN"/>
        </w:rPr>
        <w:t>-</w:t>
      </w:r>
      <w:r w:rsidRPr="002960A3">
        <w:rPr>
          <w:lang w:eastAsia="zh-CN"/>
        </w:rPr>
        <w:t xml:space="preserve">based authentication for MPQUIC in ATSSS. </w:t>
      </w:r>
      <w:r w:rsidR="0091241A">
        <w:rPr>
          <w:lang w:eastAsia="zh-CN"/>
        </w:rPr>
        <w:t>Therefore</w:t>
      </w:r>
      <w:r w:rsidRPr="002960A3">
        <w:rPr>
          <w:lang w:eastAsia="zh-CN"/>
        </w:rPr>
        <w:t>, the current version of Annex AA of TS 33.501</w:t>
      </w:r>
      <w:r>
        <w:rPr>
          <w:lang w:eastAsia="zh-CN"/>
        </w:rPr>
        <w:t xml:space="preserve"> [2]</w:t>
      </w:r>
      <w:r w:rsidRPr="002960A3">
        <w:rPr>
          <w:lang w:eastAsia="zh-CN"/>
        </w:rPr>
        <w:t xml:space="preserve"> only allows the UE to use X.509 certificate to authenticate the UPF. </w:t>
      </w:r>
      <w:r w:rsidR="0091241A">
        <w:rPr>
          <w:lang w:eastAsia="zh-CN"/>
        </w:rPr>
        <w:t xml:space="preserve">Neither </w:t>
      </w:r>
      <w:r w:rsidRPr="002960A3">
        <w:rPr>
          <w:lang w:eastAsia="zh-CN"/>
        </w:rPr>
        <w:t xml:space="preserve">the </w:t>
      </w:r>
      <w:r w:rsidR="0091241A">
        <w:rPr>
          <w:lang w:eastAsia="zh-CN"/>
        </w:rPr>
        <w:t xml:space="preserve">management of </w:t>
      </w:r>
      <w:r w:rsidRPr="002960A3">
        <w:rPr>
          <w:lang w:eastAsia="zh-CN"/>
        </w:rPr>
        <w:t>certificate</w:t>
      </w:r>
      <w:r w:rsidR="0091241A">
        <w:rPr>
          <w:lang w:eastAsia="zh-CN"/>
        </w:rPr>
        <w:t>s</w:t>
      </w:r>
      <w:r w:rsidRPr="002960A3">
        <w:rPr>
          <w:lang w:eastAsia="zh-CN"/>
        </w:rPr>
        <w:t xml:space="preserve"> </w:t>
      </w:r>
      <w:r w:rsidR="0091241A">
        <w:rPr>
          <w:lang w:eastAsia="zh-CN"/>
        </w:rPr>
        <w:t>nor</w:t>
      </w:r>
      <w:r w:rsidRPr="002960A3">
        <w:rPr>
          <w:lang w:eastAsia="zh-CN"/>
        </w:rPr>
        <w:t xml:space="preserve"> other types of authentication</w:t>
      </w:r>
      <w:r>
        <w:rPr>
          <w:lang w:eastAsia="zh-CN"/>
        </w:rPr>
        <w:t xml:space="preserve"> </w:t>
      </w:r>
      <w:r w:rsidR="0091241A">
        <w:rPr>
          <w:lang w:eastAsia="zh-CN"/>
        </w:rPr>
        <w:t xml:space="preserve">mechanisms </w:t>
      </w:r>
      <w:r>
        <w:rPr>
          <w:lang w:eastAsia="zh-CN"/>
        </w:rPr>
        <w:t>(e.g. pre-shared key mode)</w:t>
      </w:r>
      <w:r w:rsidRPr="002960A3">
        <w:rPr>
          <w:lang w:eastAsia="zh-CN"/>
        </w:rPr>
        <w:t xml:space="preserve"> </w:t>
      </w:r>
      <w:r w:rsidR="0091241A">
        <w:rPr>
          <w:lang w:eastAsia="zh-CN"/>
        </w:rPr>
        <w:t>are specified</w:t>
      </w:r>
      <w:r w:rsidRPr="002960A3">
        <w:rPr>
          <w:lang w:eastAsia="zh-CN"/>
        </w:rPr>
        <w:t xml:space="preserve">. </w:t>
      </w:r>
    </w:p>
    <w:p w14:paraId="6E076819" w14:textId="319DC88A" w:rsidR="00992D7A" w:rsidRDefault="00992D7A" w:rsidP="00992D7A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</w:r>
      <w:r w:rsidR="00FB644A">
        <w:t>Potential issues</w:t>
      </w:r>
      <w:r w:rsidR="00AA6285">
        <w:rPr>
          <w:lang w:eastAsia="zh-CN"/>
        </w:rPr>
        <w:t xml:space="preserve"> for </w:t>
      </w:r>
      <w:r w:rsidR="002960A3">
        <w:rPr>
          <w:lang w:eastAsia="zh-CN"/>
        </w:rPr>
        <w:t>security aspects of MPQUIC</w:t>
      </w:r>
      <w:r w:rsidR="00AA6285">
        <w:rPr>
          <w:lang w:eastAsia="zh-CN"/>
        </w:rPr>
        <w:t xml:space="preserve"> </w:t>
      </w:r>
    </w:p>
    <w:p w14:paraId="63BC68C6" w14:textId="117EAA0E" w:rsidR="00CC58FA" w:rsidRDefault="00CC58FA" w:rsidP="0091241A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certificate</w:t>
      </w:r>
      <w:r w:rsidR="0091241A">
        <w:rPr>
          <w:lang w:eastAsia="zh-CN"/>
        </w:rPr>
        <w:t>-based</w:t>
      </w:r>
      <w:r>
        <w:rPr>
          <w:lang w:eastAsia="zh-CN"/>
        </w:rPr>
        <w:t xml:space="preserve"> authentication,</w:t>
      </w:r>
      <w:r w:rsidR="0091241A">
        <w:rPr>
          <w:lang w:eastAsia="zh-CN"/>
        </w:rPr>
        <w:t xml:space="preserve"> the</w:t>
      </w:r>
      <w:r>
        <w:rPr>
          <w:lang w:eastAsia="zh-CN"/>
        </w:rPr>
        <w:t xml:space="preserve"> root certificate of the UPF </w:t>
      </w:r>
      <w:r w:rsidR="0091241A">
        <w:rPr>
          <w:lang w:eastAsia="zh-CN"/>
        </w:rPr>
        <w:t>has to</w:t>
      </w:r>
      <w:r>
        <w:rPr>
          <w:lang w:eastAsia="zh-CN"/>
        </w:rPr>
        <w:t xml:space="preserve"> be configured in the UE in order to complete the authentication procedure. </w:t>
      </w:r>
      <w:r w:rsidR="0091241A">
        <w:rPr>
          <w:lang w:eastAsia="zh-CN"/>
        </w:rPr>
        <w:t>In our view</w:t>
      </w:r>
      <w:r w:rsidR="006B22C5">
        <w:rPr>
          <w:rFonts w:hint="eastAsia"/>
          <w:lang w:eastAsia="zh-CN"/>
        </w:rPr>
        <w:t>,</w:t>
      </w:r>
      <w:r>
        <w:rPr>
          <w:lang w:eastAsia="zh-CN"/>
        </w:rPr>
        <w:t xml:space="preserve"> how to configure the root certificate </w:t>
      </w:r>
      <w:r w:rsidR="0091241A">
        <w:rPr>
          <w:lang w:eastAsia="zh-CN"/>
        </w:rPr>
        <w:t xml:space="preserve">has to </w:t>
      </w:r>
      <w:r>
        <w:rPr>
          <w:lang w:eastAsia="zh-CN"/>
        </w:rPr>
        <w:t>be considered in 3GPP</w:t>
      </w:r>
      <w:r w:rsidR="0091241A">
        <w:rPr>
          <w:lang w:eastAsia="zh-CN"/>
        </w:rPr>
        <w:t xml:space="preserve"> specification for complet</w:t>
      </w:r>
      <w:r w:rsidR="00544383">
        <w:rPr>
          <w:lang w:eastAsia="zh-CN"/>
        </w:rPr>
        <w:t>e</w:t>
      </w:r>
      <w:r w:rsidR="0091241A">
        <w:rPr>
          <w:lang w:eastAsia="zh-CN"/>
        </w:rPr>
        <w:t>ness</w:t>
      </w:r>
      <w:r>
        <w:rPr>
          <w:lang w:eastAsia="zh-CN"/>
        </w:rPr>
        <w:t xml:space="preserve">. </w:t>
      </w:r>
      <w:r w:rsidRPr="00CC58FA">
        <w:rPr>
          <w:lang w:eastAsia="zh-CN"/>
        </w:rPr>
        <w:t xml:space="preserve">In addition, in some scenarios, stronger security may be required, and </w:t>
      </w:r>
      <w:r>
        <w:rPr>
          <w:lang w:eastAsia="zh-CN"/>
        </w:rPr>
        <w:t xml:space="preserve">mutual </w:t>
      </w:r>
      <w:r w:rsidRPr="00CC58FA">
        <w:rPr>
          <w:lang w:eastAsia="zh-CN"/>
        </w:rPr>
        <w:t xml:space="preserve">authentication </w:t>
      </w:r>
      <w:r>
        <w:rPr>
          <w:lang w:eastAsia="zh-CN"/>
        </w:rPr>
        <w:t>may be</w:t>
      </w:r>
      <w:r w:rsidRPr="00CC58FA">
        <w:rPr>
          <w:lang w:eastAsia="zh-CN"/>
        </w:rPr>
        <w:t xml:space="preserve"> required. </w:t>
      </w:r>
      <w:r w:rsidR="0091241A">
        <w:rPr>
          <w:lang w:eastAsia="zh-CN"/>
        </w:rPr>
        <w:t xml:space="preserve">Therefore, </w:t>
      </w:r>
      <w:r w:rsidR="00FB644A">
        <w:rPr>
          <w:lang w:eastAsia="zh-CN"/>
        </w:rPr>
        <w:t>mutual</w:t>
      </w:r>
      <w:r w:rsidRPr="00CC58FA">
        <w:rPr>
          <w:lang w:eastAsia="zh-CN"/>
        </w:rPr>
        <w:t xml:space="preserve"> authentication is also worth studying.</w:t>
      </w:r>
    </w:p>
    <w:p w14:paraId="322A0D7D" w14:textId="0B0A8FA8" w:rsidR="00AA6285" w:rsidRPr="000814DD" w:rsidRDefault="00FB644A" w:rsidP="0091241A">
      <w:pPr>
        <w:jc w:val="both"/>
        <w:rPr>
          <w:lang w:eastAsia="zh-CN"/>
        </w:rPr>
      </w:pPr>
      <w:r>
        <w:rPr>
          <w:lang w:eastAsia="zh-CN"/>
        </w:rPr>
        <w:t>For pre-shared-key (</w:t>
      </w:r>
      <w:r w:rsidRPr="00985163">
        <w:rPr>
          <w:lang w:eastAsia="zh-CN"/>
        </w:rPr>
        <w:t>PSK</w:t>
      </w:r>
      <w:r>
        <w:rPr>
          <w:lang w:eastAsia="zh-CN"/>
        </w:rPr>
        <w:t>)</w:t>
      </w:r>
      <w:r w:rsidRPr="00985163">
        <w:rPr>
          <w:lang w:eastAsia="zh-CN"/>
        </w:rPr>
        <w:t xml:space="preserve"> mode</w:t>
      </w:r>
      <w:r>
        <w:rPr>
          <w:lang w:eastAsia="zh-CN"/>
        </w:rPr>
        <w:t>, a</w:t>
      </w:r>
      <w:r w:rsidR="000814DD" w:rsidRPr="000814DD">
        <w:rPr>
          <w:lang w:eastAsia="zh-CN"/>
        </w:rPr>
        <w:t xml:space="preserve">s we </w:t>
      </w:r>
      <w:r w:rsidR="000814DD">
        <w:rPr>
          <w:lang w:eastAsia="zh-CN"/>
        </w:rPr>
        <w:t xml:space="preserve">observed in </w:t>
      </w:r>
      <w:r w:rsidR="000814DD" w:rsidRPr="000814DD">
        <w:rPr>
          <w:lang w:eastAsia="zh-CN"/>
        </w:rPr>
        <w:t>S3-244876</w:t>
      </w:r>
      <w:r w:rsidR="00A426BF">
        <w:rPr>
          <w:lang w:eastAsia="zh-CN"/>
        </w:rPr>
        <w:t xml:space="preserve"> [3]</w:t>
      </w:r>
      <w:r w:rsidR="000814DD">
        <w:rPr>
          <w:lang w:eastAsia="zh-CN"/>
        </w:rPr>
        <w:t xml:space="preserve">, </w:t>
      </w:r>
      <w:r w:rsidR="0091241A">
        <w:rPr>
          <w:lang w:eastAsia="zh-CN"/>
        </w:rPr>
        <w:t>it</w:t>
      </w:r>
      <w:r w:rsidR="00985163" w:rsidRPr="00985163">
        <w:rPr>
          <w:lang w:eastAsia="zh-CN"/>
        </w:rPr>
        <w:t xml:space="preserve"> can save </w:t>
      </w:r>
      <w:r w:rsidR="0091241A">
        <w:rPr>
          <w:lang w:eastAsia="zh-CN"/>
        </w:rPr>
        <w:t xml:space="preserve">on </w:t>
      </w:r>
      <w:r w:rsidR="00985163" w:rsidRPr="00985163">
        <w:rPr>
          <w:lang w:eastAsia="zh-CN"/>
        </w:rPr>
        <w:t>computation and communication</w:t>
      </w:r>
      <w:r w:rsidR="0091241A">
        <w:rPr>
          <w:lang w:eastAsia="zh-CN"/>
        </w:rPr>
        <w:t>. Furthermore, it</w:t>
      </w:r>
      <w:r w:rsidR="00985163">
        <w:rPr>
          <w:lang w:eastAsia="zh-CN"/>
        </w:rPr>
        <w:t xml:space="preserve"> </w:t>
      </w:r>
      <w:r w:rsidR="00985163" w:rsidRPr="00985163">
        <w:rPr>
          <w:lang w:eastAsia="zh-CN"/>
        </w:rPr>
        <w:t xml:space="preserve">can be flexibly deployed </w:t>
      </w:r>
      <w:r w:rsidR="00985163">
        <w:rPr>
          <w:lang w:eastAsia="zh-CN"/>
        </w:rPr>
        <w:t xml:space="preserve">and </w:t>
      </w:r>
      <w:r w:rsidR="0091241A">
        <w:rPr>
          <w:lang w:eastAsia="zh-CN"/>
        </w:rPr>
        <w:t>would enable</w:t>
      </w:r>
      <w:r w:rsidR="00985163" w:rsidRPr="00985163">
        <w:rPr>
          <w:lang w:eastAsia="zh-CN"/>
        </w:rPr>
        <w:t xml:space="preserve"> Early Data (0-RTT) in QUIC protocol</w:t>
      </w:r>
      <w:r w:rsidR="00985163">
        <w:rPr>
          <w:lang w:eastAsia="zh-CN"/>
        </w:rPr>
        <w:t>. T</w:t>
      </w:r>
      <w:r w:rsidR="0091241A">
        <w:rPr>
          <w:lang w:eastAsia="zh-CN"/>
        </w:rPr>
        <w:t>his is a major advantage of such mode</w:t>
      </w:r>
      <w:r w:rsidR="00985163" w:rsidRPr="00985163">
        <w:rPr>
          <w:lang w:eastAsia="zh-CN"/>
        </w:rPr>
        <w:t>.</w:t>
      </w:r>
    </w:p>
    <w:p w14:paraId="5FB0871A" w14:textId="66EBDE51" w:rsidR="00BB37E6" w:rsidRPr="003A1A8C" w:rsidRDefault="00985163" w:rsidP="0091241A">
      <w:pPr>
        <w:jc w:val="both"/>
        <w:rPr>
          <w:lang w:eastAsia="zh-CN"/>
        </w:rPr>
      </w:pPr>
      <w:r w:rsidRPr="00985163">
        <w:rPr>
          <w:lang w:eastAsia="zh-CN"/>
        </w:rPr>
        <w:t>In</w:t>
      </w:r>
      <w:r>
        <w:rPr>
          <w:lang w:eastAsia="zh-CN"/>
        </w:rPr>
        <w:t xml:space="preserve"> </w:t>
      </w:r>
      <w:r w:rsidRPr="00985163">
        <w:rPr>
          <w:lang w:eastAsia="zh-CN"/>
        </w:rPr>
        <w:t xml:space="preserve">3GPP, </w:t>
      </w:r>
      <w:r w:rsidR="00CC58FA">
        <w:rPr>
          <w:lang w:eastAsia="zh-CN"/>
        </w:rPr>
        <w:t>the</w:t>
      </w:r>
      <w:r w:rsidRPr="00985163">
        <w:rPr>
          <w:lang w:eastAsia="zh-CN"/>
        </w:rPr>
        <w:t xml:space="preserve"> PSK between the UE and the UPF </w:t>
      </w:r>
      <w:r w:rsidR="003A1A8C">
        <w:rPr>
          <w:lang w:eastAsia="zh-CN"/>
        </w:rPr>
        <w:t>can</w:t>
      </w:r>
      <w:r w:rsidRPr="00985163">
        <w:rPr>
          <w:lang w:eastAsia="zh-CN"/>
        </w:rPr>
        <w:t xml:space="preserve"> be obtained in multiple manners, for example, through pre-configuration or derivation </w:t>
      </w:r>
      <w:r w:rsidR="003A1A8C">
        <w:rPr>
          <w:lang w:eastAsia="zh-CN"/>
        </w:rPr>
        <w:t>from the</w:t>
      </w:r>
      <w:r w:rsidRPr="00985163">
        <w:rPr>
          <w:lang w:eastAsia="zh-CN"/>
        </w:rPr>
        <w:t xml:space="preserve"> security context between the UE and </w:t>
      </w:r>
      <w:r w:rsidR="003A1A8C">
        <w:rPr>
          <w:lang w:eastAsia="zh-CN"/>
        </w:rPr>
        <w:t>the</w:t>
      </w:r>
      <w:r w:rsidRPr="00985163">
        <w:rPr>
          <w:lang w:eastAsia="zh-CN"/>
        </w:rPr>
        <w:t xml:space="preserve"> network</w:t>
      </w:r>
      <w:r w:rsidR="003A1A8C">
        <w:rPr>
          <w:lang w:eastAsia="zh-CN"/>
        </w:rPr>
        <w:t xml:space="preserve">. </w:t>
      </w:r>
      <w:r w:rsidR="00CC58FA">
        <w:rPr>
          <w:lang w:eastAsia="zh-CN"/>
        </w:rPr>
        <w:t>When and how to obtain the PSK should be discussed. And t</w:t>
      </w:r>
      <w:r w:rsidR="00CC58FA" w:rsidRPr="00CC58FA">
        <w:rPr>
          <w:lang w:eastAsia="zh-CN"/>
        </w:rPr>
        <w:t xml:space="preserve">he complexity of different approaches </w:t>
      </w:r>
      <w:r w:rsidR="00CC58FA">
        <w:rPr>
          <w:lang w:eastAsia="zh-CN"/>
        </w:rPr>
        <w:t>may</w:t>
      </w:r>
      <w:r w:rsidR="00CC58FA" w:rsidRPr="00CC58FA">
        <w:rPr>
          <w:lang w:eastAsia="zh-CN"/>
        </w:rPr>
        <w:t xml:space="preserve"> be compared</w:t>
      </w:r>
      <w:r w:rsidR="00CC58FA">
        <w:rPr>
          <w:lang w:eastAsia="zh-CN"/>
        </w:rPr>
        <w:t xml:space="preserve"> in order to </w:t>
      </w:r>
      <w:r w:rsidR="00CC58FA" w:rsidRPr="00CC58FA">
        <w:rPr>
          <w:lang w:eastAsia="zh-CN"/>
        </w:rPr>
        <w:t xml:space="preserve">provide </w:t>
      </w:r>
      <w:r w:rsidR="00CC58FA">
        <w:rPr>
          <w:lang w:eastAsia="zh-CN"/>
        </w:rPr>
        <w:t xml:space="preserve">further </w:t>
      </w:r>
      <w:r w:rsidR="00CC58FA" w:rsidRPr="00CC58FA">
        <w:rPr>
          <w:lang w:eastAsia="zh-CN"/>
        </w:rPr>
        <w:t>reference for specific deployments.</w:t>
      </w:r>
    </w:p>
    <w:p w14:paraId="6A8AE19C" w14:textId="77777777" w:rsidR="00992D7A" w:rsidRDefault="00992D7A" w:rsidP="00992D7A">
      <w:pPr>
        <w:pStyle w:val="1"/>
      </w:pPr>
      <w:r>
        <w:t>4</w:t>
      </w:r>
      <w:r>
        <w:tab/>
        <w:t>Detailed proposal</w:t>
      </w:r>
    </w:p>
    <w:p w14:paraId="72EAF751" w14:textId="608DFADA" w:rsidR="00FB644A" w:rsidRDefault="00FB644A" w:rsidP="00FB644A">
      <w:pPr>
        <w:rPr>
          <w:lang w:eastAsia="zh-CN"/>
        </w:rPr>
      </w:pPr>
      <w:bookmarkStart w:id="2" w:name="_Hlk134434913"/>
      <w:r>
        <w:rPr>
          <w:lang w:eastAsia="zh-CN"/>
        </w:rPr>
        <w:t xml:space="preserve">Based on the rationale above, </w:t>
      </w:r>
      <w:r w:rsidR="008760D7">
        <w:rPr>
          <w:rFonts w:hint="eastAsia"/>
          <w:lang w:eastAsia="zh-CN"/>
        </w:rPr>
        <w:t>a</w:t>
      </w:r>
      <w:r w:rsidR="008760D7">
        <w:rPr>
          <w:lang w:eastAsia="zh-CN"/>
        </w:rPr>
        <w:t xml:space="preserve"> </w:t>
      </w:r>
      <w:r w:rsidR="008760D7">
        <w:rPr>
          <w:rFonts w:hint="eastAsia"/>
          <w:lang w:eastAsia="zh-CN"/>
        </w:rPr>
        <w:t>study</w:t>
      </w:r>
      <w:r w:rsidR="008760D7">
        <w:rPr>
          <w:lang w:eastAsia="zh-CN"/>
        </w:rPr>
        <w:t xml:space="preserve"> </w:t>
      </w:r>
      <w:r w:rsidR="008760D7">
        <w:rPr>
          <w:rFonts w:hint="eastAsia"/>
          <w:lang w:eastAsia="zh-CN"/>
        </w:rPr>
        <w:t>about</w:t>
      </w:r>
      <w:r w:rsidR="006B22C5">
        <w:rPr>
          <w:lang w:eastAsia="zh-CN"/>
        </w:rPr>
        <w:t xml:space="preserve"> </w:t>
      </w:r>
      <w:r w:rsidR="008760D7">
        <w:rPr>
          <w:rFonts w:hint="eastAsia"/>
          <w:lang w:eastAsia="zh-CN"/>
        </w:rPr>
        <w:t>the</w:t>
      </w:r>
      <w:r w:rsidR="008760D7">
        <w:t xml:space="preserve"> </w:t>
      </w:r>
      <w:r>
        <w:t>security aspects of MPQUIC with the following objectives</w:t>
      </w:r>
      <w:r w:rsidR="00703095">
        <w:t xml:space="preserve"> maybe necessary for 5G-Advanced</w:t>
      </w:r>
      <w:r w:rsidR="00E914DD">
        <w:t xml:space="preserve"> security work</w:t>
      </w:r>
      <w:r>
        <w:rPr>
          <w:lang w:eastAsia="zh-CN"/>
        </w:rPr>
        <w:t>.</w:t>
      </w:r>
    </w:p>
    <w:p w14:paraId="5A85869D" w14:textId="7C3628AE" w:rsidR="00FB644A" w:rsidRPr="0091583D" w:rsidRDefault="00FB644A" w:rsidP="00FB644A">
      <w:pPr>
        <w:rPr>
          <w:color w:val="000000"/>
        </w:rPr>
      </w:pPr>
      <w:r>
        <w:rPr>
          <w:color w:val="000000"/>
        </w:rPr>
        <w:t xml:space="preserve">1. </w:t>
      </w:r>
      <w:bookmarkStart w:id="3" w:name="_Hlk189819452"/>
      <w:r w:rsidR="0091241A">
        <w:rPr>
          <w:color w:val="000000"/>
        </w:rPr>
        <w:t>Study the support of</w:t>
      </w:r>
      <w:r>
        <w:rPr>
          <w:color w:val="000000"/>
        </w:rPr>
        <w:t xml:space="preserve"> mutual authentication for MPQUIC/TLS</w:t>
      </w:r>
      <w:bookmarkEnd w:id="3"/>
      <w:r>
        <w:rPr>
          <w:color w:val="000000"/>
        </w:rPr>
        <w:t xml:space="preserve">. </w:t>
      </w:r>
    </w:p>
    <w:p w14:paraId="4F8A2401" w14:textId="2041F6D7" w:rsidR="00FB644A" w:rsidRDefault="00FB644A" w:rsidP="00FB644A">
      <w:pPr>
        <w:rPr>
          <w:color w:val="000000"/>
        </w:rPr>
      </w:pPr>
      <w:r>
        <w:rPr>
          <w:color w:val="000000"/>
        </w:rPr>
        <w:t>2. Study the certificate profil</w:t>
      </w:r>
      <w:r w:rsidR="0091241A">
        <w:rPr>
          <w:color w:val="000000"/>
        </w:rPr>
        <w:t>e</w:t>
      </w:r>
      <w:r>
        <w:rPr>
          <w:color w:val="000000"/>
        </w:rPr>
        <w:t xml:space="preserve"> </w:t>
      </w:r>
      <w:r w:rsidR="0091241A">
        <w:rPr>
          <w:color w:val="000000"/>
        </w:rPr>
        <w:t>as well as</w:t>
      </w:r>
      <w:r>
        <w:rPr>
          <w:color w:val="000000"/>
        </w:rPr>
        <w:t xml:space="preserve"> management of MPQUIC/TLS for UE and UPF.</w:t>
      </w:r>
    </w:p>
    <w:p w14:paraId="78EF9772" w14:textId="539C6901" w:rsidR="00C022E3" w:rsidRPr="00173C6C" w:rsidRDefault="00FB644A">
      <w:pPr>
        <w:rPr>
          <w:lang w:eastAsia="zh-CN"/>
        </w:rPr>
      </w:pPr>
      <w:r>
        <w:rPr>
          <w:color w:val="000000"/>
        </w:rPr>
        <w:lastRenderedPageBreak/>
        <w:t xml:space="preserve">3. Study the support of PSK mode, </w:t>
      </w:r>
      <w:r w:rsidR="0091241A">
        <w:rPr>
          <w:color w:val="000000"/>
        </w:rPr>
        <w:t>including</w:t>
      </w:r>
      <w:r w:rsidR="00D41E1F">
        <w:rPr>
          <w:color w:val="000000"/>
        </w:rPr>
        <w:t xml:space="preserve"> </w:t>
      </w:r>
      <w:r>
        <w:rPr>
          <w:color w:val="000000"/>
        </w:rPr>
        <w:t>the</w:t>
      </w:r>
      <w:bookmarkStart w:id="4" w:name="_Hlk189819376"/>
      <w:r>
        <w:rPr>
          <w:color w:val="000000"/>
        </w:rPr>
        <w:t xml:space="preserve"> corresponding </w:t>
      </w:r>
      <w:r w:rsidR="0091241A">
        <w:rPr>
          <w:color w:val="000000"/>
        </w:rPr>
        <w:t>mechanism to derive or configure such keys</w:t>
      </w:r>
      <w:r>
        <w:rPr>
          <w:color w:val="000000"/>
        </w:rPr>
        <w:t xml:space="preserve"> for MPQUIC/TLS between UE and UPF.</w:t>
      </w:r>
      <w:bookmarkEnd w:id="2"/>
      <w:bookmarkEnd w:id="4"/>
    </w:p>
    <w:sectPr w:rsidR="00C022E3" w:rsidRPr="00173C6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FAF70" w14:textId="77777777" w:rsidR="00543317" w:rsidRDefault="00543317">
      <w:r>
        <w:separator/>
      </w:r>
    </w:p>
  </w:endnote>
  <w:endnote w:type="continuationSeparator" w:id="0">
    <w:p w14:paraId="216A647A" w14:textId="77777777" w:rsidR="00543317" w:rsidRDefault="0054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4E01A" w14:textId="77777777" w:rsidR="00543317" w:rsidRDefault="00543317">
      <w:r>
        <w:separator/>
      </w:r>
    </w:p>
  </w:footnote>
  <w:footnote w:type="continuationSeparator" w:id="0">
    <w:p w14:paraId="40357B5D" w14:textId="77777777" w:rsidR="00543317" w:rsidRDefault="00543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C9647A"/>
    <w:multiLevelType w:val="hybridMultilevel"/>
    <w:tmpl w:val="C8B2D566"/>
    <w:lvl w:ilvl="0" w:tplc="15828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21256"/>
    <w:multiLevelType w:val="hybridMultilevel"/>
    <w:tmpl w:val="687A6DAA"/>
    <w:lvl w:ilvl="0" w:tplc="3060278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C210577"/>
    <w:multiLevelType w:val="hybridMultilevel"/>
    <w:tmpl w:val="D8F4A83C"/>
    <w:lvl w:ilvl="0" w:tplc="02388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9"/>
  </w:num>
  <w:num w:numId="5">
    <w:abstractNumId w:val="18"/>
  </w:num>
  <w:num w:numId="6">
    <w:abstractNumId w:val="11"/>
  </w:num>
  <w:num w:numId="7">
    <w:abstractNumId w:val="13"/>
  </w:num>
  <w:num w:numId="8">
    <w:abstractNumId w:val="23"/>
  </w:num>
  <w:num w:numId="9">
    <w:abstractNumId w:val="21"/>
  </w:num>
  <w:num w:numId="10">
    <w:abstractNumId w:val="22"/>
  </w:num>
  <w:num w:numId="11">
    <w:abstractNumId w:val="17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A63"/>
    <w:rsid w:val="00013FBD"/>
    <w:rsid w:val="0001786D"/>
    <w:rsid w:val="00025CD8"/>
    <w:rsid w:val="00034B82"/>
    <w:rsid w:val="00040446"/>
    <w:rsid w:val="000413F1"/>
    <w:rsid w:val="00046389"/>
    <w:rsid w:val="00056AFD"/>
    <w:rsid w:val="00061275"/>
    <w:rsid w:val="00062726"/>
    <w:rsid w:val="000645DE"/>
    <w:rsid w:val="00064C65"/>
    <w:rsid w:val="00074722"/>
    <w:rsid w:val="000814DD"/>
    <w:rsid w:val="000819D8"/>
    <w:rsid w:val="00082D11"/>
    <w:rsid w:val="000934A6"/>
    <w:rsid w:val="000A2C6C"/>
    <w:rsid w:val="000A4660"/>
    <w:rsid w:val="000A5EDB"/>
    <w:rsid w:val="000B4707"/>
    <w:rsid w:val="000C5C39"/>
    <w:rsid w:val="000D1B5B"/>
    <w:rsid w:val="000D2990"/>
    <w:rsid w:val="000D64D9"/>
    <w:rsid w:val="000F0AFD"/>
    <w:rsid w:val="000F3BA1"/>
    <w:rsid w:val="000F4A10"/>
    <w:rsid w:val="0010401F"/>
    <w:rsid w:val="001043BD"/>
    <w:rsid w:val="00105AB0"/>
    <w:rsid w:val="0011027E"/>
    <w:rsid w:val="00112FC3"/>
    <w:rsid w:val="00116E7D"/>
    <w:rsid w:val="00172993"/>
    <w:rsid w:val="00173C6C"/>
    <w:rsid w:val="00173FA3"/>
    <w:rsid w:val="001842C7"/>
    <w:rsid w:val="00184B6F"/>
    <w:rsid w:val="001861E5"/>
    <w:rsid w:val="001A420D"/>
    <w:rsid w:val="001B1652"/>
    <w:rsid w:val="001B48DC"/>
    <w:rsid w:val="001C3EC8"/>
    <w:rsid w:val="001D2BD4"/>
    <w:rsid w:val="001D4004"/>
    <w:rsid w:val="001D6911"/>
    <w:rsid w:val="001E147C"/>
    <w:rsid w:val="001E1E38"/>
    <w:rsid w:val="001F5BCD"/>
    <w:rsid w:val="001F71C5"/>
    <w:rsid w:val="00201947"/>
    <w:rsid w:val="0020395B"/>
    <w:rsid w:val="002046CB"/>
    <w:rsid w:val="00204DC9"/>
    <w:rsid w:val="00205EAB"/>
    <w:rsid w:val="002062C0"/>
    <w:rsid w:val="00215130"/>
    <w:rsid w:val="0021618F"/>
    <w:rsid w:val="0022263C"/>
    <w:rsid w:val="00230002"/>
    <w:rsid w:val="00233959"/>
    <w:rsid w:val="00244C9A"/>
    <w:rsid w:val="00245989"/>
    <w:rsid w:val="00247216"/>
    <w:rsid w:val="0025174F"/>
    <w:rsid w:val="002618CD"/>
    <w:rsid w:val="00276AF4"/>
    <w:rsid w:val="00281E48"/>
    <w:rsid w:val="00285AE8"/>
    <w:rsid w:val="002935B9"/>
    <w:rsid w:val="002960A3"/>
    <w:rsid w:val="002A1857"/>
    <w:rsid w:val="002A6916"/>
    <w:rsid w:val="002B718A"/>
    <w:rsid w:val="002C3B6D"/>
    <w:rsid w:val="002C7F38"/>
    <w:rsid w:val="002D66A0"/>
    <w:rsid w:val="002E5E3B"/>
    <w:rsid w:val="002E6A64"/>
    <w:rsid w:val="0030074D"/>
    <w:rsid w:val="0030628A"/>
    <w:rsid w:val="003202ED"/>
    <w:rsid w:val="00334EB0"/>
    <w:rsid w:val="00343D42"/>
    <w:rsid w:val="00346F36"/>
    <w:rsid w:val="003503F7"/>
    <w:rsid w:val="0035122B"/>
    <w:rsid w:val="0035327F"/>
    <w:rsid w:val="00353451"/>
    <w:rsid w:val="00371032"/>
    <w:rsid w:val="00371B44"/>
    <w:rsid w:val="00371DCF"/>
    <w:rsid w:val="00383615"/>
    <w:rsid w:val="003875BB"/>
    <w:rsid w:val="00387951"/>
    <w:rsid w:val="0039157F"/>
    <w:rsid w:val="003A1006"/>
    <w:rsid w:val="003A1A8C"/>
    <w:rsid w:val="003A3E36"/>
    <w:rsid w:val="003A5D7B"/>
    <w:rsid w:val="003C122B"/>
    <w:rsid w:val="003C1558"/>
    <w:rsid w:val="003C5A97"/>
    <w:rsid w:val="003C7A04"/>
    <w:rsid w:val="003D2CB2"/>
    <w:rsid w:val="003D40C7"/>
    <w:rsid w:val="003D6F51"/>
    <w:rsid w:val="003E7EA8"/>
    <w:rsid w:val="003F52B2"/>
    <w:rsid w:val="003F6E74"/>
    <w:rsid w:val="00412716"/>
    <w:rsid w:val="00413068"/>
    <w:rsid w:val="00416D67"/>
    <w:rsid w:val="00440414"/>
    <w:rsid w:val="004558E9"/>
    <w:rsid w:val="0045777E"/>
    <w:rsid w:val="00476514"/>
    <w:rsid w:val="00481B90"/>
    <w:rsid w:val="004939A8"/>
    <w:rsid w:val="004959AC"/>
    <w:rsid w:val="0049750D"/>
    <w:rsid w:val="004B3753"/>
    <w:rsid w:val="004C31D2"/>
    <w:rsid w:val="004C4393"/>
    <w:rsid w:val="004D55C2"/>
    <w:rsid w:val="004F3275"/>
    <w:rsid w:val="00521131"/>
    <w:rsid w:val="00524524"/>
    <w:rsid w:val="00527C0B"/>
    <w:rsid w:val="00531934"/>
    <w:rsid w:val="005410F6"/>
    <w:rsid w:val="00543317"/>
    <w:rsid w:val="00544383"/>
    <w:rsid w:val="005729C4"/>
    <w:rsid w:val="00575466"/>
    <w:rsid w:val="005812D6"/>
    <w:rsid w:val="00581CEB"/>
    <w:rsid w:val="0058301C"/>
    <w:rsid w:val="0059227B"/>
    <w:rsid w:val="005B0966"/>
    <w:rsid w:val="005B795D"/>
    <w:rsid w:val="005C1F55"/>
    <w:rsid w:val="005E1659"/>
    <w:rsid w:val="005E4CF5"/>
    <w:rsid w:val="00603279"/>
    <w:rsid w:val="0060514A"/>
    <w:rsid w:val="006069B4"/>
    <w:rsid w:val="00613820"/>
    <w:rsid w:val="006155CD"/>
    <w:rsid w:val="006315B6"/>
    <w:rsid w:val="00633A4F"/>
    <w:rsid w:val="00652248"/>
    <w:rsid w:val="006542B4"/>
    <w:rsid w:val="00657A26"/>
    <w:rsid w:val="00657B80"/>
    <w:rsid w:val="00674A60"/>
    <w:rsid w:val="00675B3C"/>
    <w:rsid w:val="00675EE0"/>
    <w:rsid w:val="00685416"/>
    <w:rsid w:val="006857DA"/>
    <w:rsid w:val="00690317"/>
    <w:rsid w:val="0069495C"/>
    <w:rsid w:val="006B17F1"/>
    <w:rsid w:val="006B22C5"/>
    <w:rsid w:val="006B3217"/>
    <w:rsid w:val="006D340A"/>
    <w:rsid w:val="006E4BEF"/>
    <w:rsid w:val="006F1D0F"/>
    <w:rsid w:val="006F2D55"/>
    <w:rsid w:val="006F77ED"/>
    <w:rsid w:val="00703095"/>
    <w:rsid w:val="00715A1D"/>
    <w:rsid w:val="00745DAF"/>
    <w:rsid w:val="0074733F"/>
    <w:rsid w:val="00760BB0"/>
    <w:rsid w:val="0076157A"/>
    <w:rsid w:val="00784593"/>
    <w:rsid w:val="007A00EF"/>
    <w:rsid w:val="007B05B4"/>
    <w:rsid w:val="007B19EA"/>
    <w:rsid w:val="007B1FBE"/>
    <w:rsid w:val="007C0A2D"/>
    <w:rsid w:val="007C27B0"/>
    <w:rsid w:val="007E537E"/>
    <w:rsid w:val="007F300B"/>
    <w:rsid w:val="008014C3"/>
    <w:rsid w:val="00806E65"/>
    <w:rsid w:val="0081554B"/>
    <w:rsid w:val="0084343F"/>
    <w:rsid w:val="00844BEB"/>
    <w:rsid w:val="00850812"/>
    <w:rsid w:val="00851639"/>
    <w:rsid w:val="00872560"/>
    <w:rsid w:val="008760D7"/>
    <w:rsid w:val="00876B9A"/>
    <w:rsid w:val="008841F2"/>
    <w:rsid w:val="008933BF"/>
    <w:rsid w:val="008A10C4"/>
    <w:rsid w:val="008B0248"/>
    <w:rsid w:val="008C17B7"/>
    <w:rsid w:val="008C21A3"/>
    <w:rsid w:val="008C5AAC"/>
    <w:rsid w:val="008C5D3D"/>
    <w:rsid w:val="008D175D"/>
    <w:rsid w:val="008E1F9D"/>
    <w:rsid w:val="008F5F33"/>
    <w:rsid w:val="0091046A"/>
    <w:rsid w:val="0091241A"/>
    <w:rsid w:val="00926ABD"/>
    <w:rsid w:val="009271BA"/>
    <w:rsid w:val="0093055E"/>
    <w:rsid w:val="00947F4E"/>
    <w:rsid w:val="00953C89"/>
    <w:rsid w:val="00955BCE"/>
    <w:rsid w:val="00966D47"/>
    <w:rsid w:val="009748CB"/>
    <w:rsid w:val="00985163"/>
    <w:rsid w:val="00987697"/>
    <w:rsid w:val="009902CB"/>
    <w:rsid w:val="00992312"/>
    <w:rsid w:val="00992D7A"/>
    <w:rsid w:val="00997DC5"/>
    <w:rsid w:val="009C0DED"/>
    <w:rsid w:val="009C4F16"/>
    <w:rsid w:val="009D172C"/>
    <w:rsid w:val="009D65A5"/>
    <w:rsid w:val="009F485E"/>
    <w:rsid w:val="009F740A"/>
    <w:rsid w:val="00A1151F"/>
    <w:rsid w:val="00A358BF"/>
    <w:rsid w:val="00A3591E"/>
    <w:rsid w:val="00A37D7F"/>
    <w:rsid w:val="00A426BF"/>
    <w:rsid w:val="00A46410"/>
    <w:rsid w:val="00A57688"/>
    <w:rsid w:val="00A65735"/>
    <w:rsid w:val="00A72CFC"/>
    <w:rsid w:val="00A72F1E"/>
    <w:rsid w:val="00A769E7"/>
    <w:rsid w:val="00A814E6"/>
    <w:rsid w:val="00A84A94"/>
    <w:rsid w:val="00A86BF7"/>
    <w:rsid w:val="00A904B1"/>
    <w:rsid w:val="00A91995"/>
    <w:rsid w:val="00A95E6C"/>
    <w:rsid w:val="00A96B4A"/>
    <w:rsid w:val="00AA5389"/>
    <w:rsid w:val="00AA6285"/>
    <w:rsid w:val="00AC7BE9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10CF"/>
    <w:rsid w:val="00B609A3"/>
    <w:rsid w:val="00B727E7"/>
    <w:rsid w:val="00B73A33"/>
    <w:rsid w:val="00B753FB"/>
    <w:rsid w:val="00B76763"/>
    <w:rsid w:val="00B7732B"/>
    <w:rsid w:val="00B879F0"/>
    <w:rsid w:val="00B91182"/>
    <w:rsid w:val="00B9636B"/>
    <w:rsid w:val="00BB2759"/>
    <w:rsid w:val="00BB37E6"/>
    <w:rsid w:val="00BB7A9D"/>
    <w:rsid w:val="00BC25AA"/>
    <w:rsid w:val="00BC43FF"/>
    <w:rsid w:val="00BD3C67"/>
    <w:rsid w:val="00BF2846"/>
    <w:rsid w:val="00BF38AE"/>
    <w:rsid w:val="00C022E3"/>
    <w:rsid w:val="00C15506"/>
    <w:rsid w:val="00C1724C"/>
    <w:rsid w:val="00C46078"/>
    <w:rsid w:val="00C4712D"/>
    <w:rsid w:val="00C552C2"/>
    <w:rsid w:val="00C555C9"/>
    <w:rsid w:val="00C66911"/>
    <w:rsid w:val="00C850FC"/>
    <w:rsid w:val="00C90CBC"/>
    <w:rsid w:val="00C93C18"/>
    <w:rsid w:val="00C94F55"/>
    <w:rsid w:val="00CA7D62"/>
    <w:rsid w:val="00CB07A8"/>
    <w:rsid w:val="00CB1E98"/>
    <w:rsid w:val="00CB2D9D"/>
    <w:rsid w:val="00CB3B57"/>
    <w:rsid w:val="00CB6FB7"/>
    <w:rsid w:val="00CC48B3"/>
    <w:rsid w:val="00CC58FA"/>
    <w:rsid w:val="00CD4A57"/>
    <w:rsid w:val="00CE5E3C"/>
    <w:rsid w:val="00CF17DF"/>
    <w:rsid w:val="00CF3A76"/>
    <w:rsid w:val="00D031C5"/>
    <w:rsid w:val="00D05B94"/>
    <w:rsid w:val="00D138F3"/>
    <w:rsid w:val="00D24245"/>
    <w:rsid w:val="00D33604"/>
    <w:rsid w:val="00D37B08"/>
    <w:rsid w:val="00D41E1F"/>
    <w:rsid w:val="00D437FF"/>
    <w:rsid w:val="00D45DFF"/>
    <w:rsid w:val="00D50AEA"/>
    <w:rsid w:val="00D5130C"/>
    <w:rsid w:val="00D62265"/>
    <w:rsid w:val="00D820A8"/>
    <w:rsid w:val="00D8512E"/>
    <w:rsid w:val="00DA1E58"/>
    <w:rsid w:val="00DA7FD9"/>
    <w:rsid w:val="00DB3C41"/>
    <w:rsid w:val="00DD0710"/>
    <w:rsid w:val="00DD6518"/>
    <w:rsid w:val="00DE4EF2"/>
    <w:rsid w:val="00DE7062"/>
    <w:rsid w:val="00DF2C0E"/>
    <w:rsid w:val="00E01535"/>
    <w:rsid w:val="00E04DB6"/>
    <w:rsid w:val="00E066B6"/>
    <w:rsid w:val="00E06FFB"/>
    <w:rsid w:val="00E072AD"/>
    <w:rsid w:val="00E1773F"/>
    <w:rsid w:val="00E30155"/>
    <w:rsid w:val="00E37A27"/>
    <w:rsid w:val="00E45C3E"/>
    <w:rsid w:val="00E769B2"/>
    <w:rsid w:val="00E76C37"/>
    <w:rsid w:val="00E849CA"/>
    <w:rsid w:val="00E914DD"/>
    <w:rsid w:val="00E91FE1"/>
    <w:rsid w:val="00EA29CB"/>
    <w:rsid w:val="00EA5E95"/>
    <w:rsid w:val="00EC2F5A"/>
    <w:rsid w:val="00EC53B8"/>
    <w:rsid w:val="00EC5712"/>
    <w:rsid w:val="00ED4954"/>
    <w:rsid w:val="00EE0943"/>
    <w:rsid w:val="00EE33A2"/>
    <w:rsid w:val="00EE41ED"/>
    <w:rsid w:val="00F00E37"/>
    <w:rsid w:val="00F010F3"/>
    <w:rsid w:val="00F05236"/>
    <w:rsid w:val="00F07440"/>
    <w:rsid w:val="00F126C2"/>
    <w:rsid w:val="00F13131"/>
    <w:rsid w:val="00F207AA"/>
    <w:rsid w:val="00F2288B"/>
    <w:rsid w:val="00F23A12"/>
    <w:rsid w:val="00F31301"/>
    <w:rsid w:val="00F33474"/>
    <w:rsid w:val="00F33965"/>
    <w:rsid w:val="00F47EA9"/>
    <w:rsid w:val="00F52D0F"/>
    <w:rsid w:val="00F60219"/>
    <w:rsid w:val="00F665AC"/>
    <w:rsid w:val="00F66BFA"/>
    <w:rsid w:val="00F67A1C"/>
    <w:rsid w:val="00F77E64"/>
    <w:rsid w:val="00F82C5B"/>
    <w:rsid w:val="00F8555F"/>
    <w:rsid w:val="00FB10E9"/>
    <w:rsid w:val="00FB3D99"/>
    <w:rsid w:val="00FB4407"/>
    <w:rsid w:val="00FB644A"/>
    <w:rsid w:val="00FC100F"/>
    <w:rsid w:val="00FC2387"/>
    <w:rsid w:val="00FD0406"/>
    <w:rsid w:val="00FE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281E48"/>
    <w:rPr>
      <w:rFonts w:eastAsiaTheme="minorEastAsia"/>
      <w:i/>
      <w:color w:val="0000FF"/>
    </w:rPr>
  </w:style>
  <w:style w:type="character" w:customStyle="1" w:styleId="31">
    <w:name w:val="标题 3 字符"/>
    <w:aliases w:val="h3 字符"/>
    <w:basedOn w:val="a0"/>
    <w:link w:val="30"/>
    <w:rsid w:val="00105AB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05AB0"/>
    <w:rPr>
      <w:rFonts w:ascii="Arial" w:hAnsi="Arial"/>
      <w:sz w:val="24"/>
      <w:lang w:val="en-GB" w:eastAsia="en-US"/>
    </w:rPr>
  </w:style>
  <w:style w:type="character" w:customStyle="1" w:styleId="B1Char">
    <w:name w:val="B1 Char"/>
    <w:qFormat/>
    <w:rsid w:val="00BB2759"/>
    <w:rPr>
      <w:rFonts w:eastAsia="Times New Roman"/>
    </w:rPr>
  </w:style>
  <w:style w:type="character" w:customStyle="1" w:styleId="EXChar">
    <w:name w:val="EX Char"/>
    <w:link w:val="EX"/>
    <w:locked/>
    <w:rsid w:val="00EE41ED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3A1A8C"/>
    <w:rPr>
      <w:rFonts w:ascii="Arial" w:hAnsi="Arial"/>
      <w:sz w:val="32"/>
      <w:lang w:val="en-GB" w:eastAsia="en-US"/>
    </w:rPr>
  </w:style>
  <w:style w:type="character" w:customStyle="1" w:styleId="EXCar">
    <w:name w:val="EX Car"/>
    <w:qFormat/>
    <w:locked/>
    <w:rsid w:val="00A426BF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1326</Words>
  <Characters>1593</Characters>
  <Application>Microsoft Office Word</Application>
  <DocSecurity>0</DocSecurity>
  <Lines>49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2025-02-10T09:29:00Z</dcterms:created>
  <dcterms:modified xsi:type="dcterms:W3CDTF">2025-02-10T09:31:00Z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(3)0LuDvWjTqXg8aWVmuZ4nH2MpyhQ0HlTpKdewjmOMPyRwqiClWJEbGCDZ49tyjLcA4Aqh3SEf
Z2VomIk1ikpB1jpJ6Lh7SJBh3aJDX2YCVyjqvlnD5qQGtez5cHJqj5S7VpYDZqcZwq1GuwpH
Yq7PUlpi3+Tnsr3ZQEIOdOT10JXeW/Y+sVuxASTOFthZO3X58M2pHfy/CxKJ9rusLQpSHLWN
kJnwivly+5RJTigauy</vt:lpwstr>
  </property>
  <property fmtid="{D5CDD505-2E9C-101B-9397-08002B2CF9AE}" pid="3" name="_2015_ms_pID_7253431">
    <vt:lpwstr>2F4qOYbCp9jNRnMCeUu6wOXXIM0Ex+5CUtLWcWdbcTwp9j4nS2fNZI
WNDMmcLbhQc6oUr4GjgACqYZo0CK+LJ6u9UAymhDwikyHZygGajaBhwBm8eyI94zxhCAxV4y
AFRFoQlr5M+eKDgv1AJWezvHZeYbYVv8RjUmHPrvWi/ioAD7rEET2AihO5gAKHaxYM8+rwWe
9rfZhQ7uY7/+tKw0CCc9VhggaXZ/8qXB55Qa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1730539764</vt:lpwstr>
  </property>
</Properties>
</file>